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9B39E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6FC8026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Dista</w:t>
      </w:r>
      <w:r w:rsidR="002645C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 Education Committee</w:t>
      </w:r>
    </w:p>
    <w:p w14:paraId="7FCD2424" w14:textId="6CCF482A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991D92">
        <w:rPr>
          <w:rFonts w:ascii="Arial" w:hAnsi="Arial" w:cs="Arial"/>
          <w:sz w:val="24"/>
          <w:szCs w:val="24"/>
        </w:rPr>
        <w:t xml:space="preserve"> October</w:t>
      </w:r>
      <w:proofErr w:type="gramEnd"/>
      <w:r w:rsidR="00991D92">
        <w:rPr>
          <w:rFonts w:ascii="Arial" w:hAnsi="Arial" w:cs="Arial"/>
          <w:sz w:val="24"/>
          <w:szCs w:val="24"/>
        </w:rPr>
        <w:t xml:space="preserve"> 15, 2014  (10/15/14)</w:t>
      </w:r>
      <w:r w:rsidR="00CD31B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12:</w:t>
      </w:r>
      <w:r w:rsidR="003B480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2:</w:t>
      </w:r>
      <w:r w:rsidR="006F7F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pm</w:t>
      </w:r>
      <w:r>
        <w:rPr>
          <w:rFonts w:ascii="Arial" w:hAnsi="Arial" w:cs="Arial"/>
          <w:sz w:val="24"/>
          <w:szCs w:val="24"/>
        </w:rPr>
        <w:br/>
      </w:r>
      <w:r w:rsidR="000C4D40">
        <w:rPr>
          <w:rFonts w:ascii="Arial" w:hAnsi="Arial" w:cs="Arial"/>
          <w:sz w:val="24"/>
          <w:szCs w:val="24"/>
        </w:rPr>
        <w:t xml:space="preserve">Academic Affairs Conference Room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BF08052" w14:textId="77777777" w:rsidR="0062773D" w:rsidRDefault="0062773D" w:rsidP="0062773D">
      <w:pPr>
        <w:rPr>
          <w:rFonts w:ascii="Arial" w:hAnsi="Arial" w:cs="Arial"/>
          <w:b/>
        </w:rPr>
      </w:pPr>
    </w:p>
    <w:p w14:paraId="5477C4BF" w14:textId="77777777" w:rsidR="0062773D" w:rsidRDefault="0062773D" w:rsidP="00627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47E8E1B2" w14:textId="77777777" w:rsidR="00102BB0" w:rsidRDefault="00102BB0" w:rsidP="00B73EBF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Review and </w:t>
      </w:r>
      <w:proofErr w:type="gramStart"/>
      <w:r>
        <w:rPr>
          <w:rFonts w:ascii="Arial" w:hAnsi="Arial" w:cs="Arial"/>
          <w:color w:val="1F497D"/>
          <w:sz w:val="22"/>
          <w:szCs w:val="22"/>
        </w:rPr>
        <w:t>discuss  Online</w:t>
      </w:r>
      <w:proofErr w:type="gramEnd"/>
      <w:r>
        <w:rPr>
          <w:rFonts w:ascii="Arial" w:hAnsi="Arial" w:cs="Arial"/>
          <w:color w:val="1F497D"/>
          <w:sz w:val="22"/>
          <w:szCs w:val="22"/>
        </w:rPr>
        <w:t xml:space="preserve"> E-counseling status and 3 SP </w:t>
      </w:r>
      <w:r>
        <w:rPr>
          <w:rFonts w:ascii="Arial" w:hAnsi="Arial" w:cs="Arial"/>
          <w:color w:val="1F497D"/>
          <w:sz w:val="22"/>
          <w:szCs w:val="22"/>
        </w:rPr>
        <w:br/>
      </w:r>
    </w:p>
    <w:p w14:paraId="24BA831F" w14:textId="032968DB" w:rsidR="00102BB0" w:rsidRDefault="00102BB0" w:rsidP="00B73EBF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Revie</w:t>
      </w:r>
      <w:r w:rsidR="00220B9F">
        <w:rPr>
          <w:rFonts w:ascii="Arial" w:hAnsi="Arial" w:cs="Arial"/>
          <w:color w:val="1F497D"/>
          <w:sz w:val="22"/>
          <w:szCs w:val="22"/>
        </w:rPr>
        <w:t xml:space="preserve">w and Discuss DE Program Review </w:t>
      </w:r>
      <w:proofErr w:type="gramStart"/>
      <w:r w:rsidR="00220B9F">
        <w:rPr>
          <w:rFonts w:ascii="Arial" w:hAnsi="Arial" w:cs="Arial"/>
          <w:color w:val="1F497D"/>
          <w:sz w:val="22"/>
          <w:szCs w:val="22"/>
        </w:rPr>
        <w:t xml:space="preserve">and </w:t>
      </w:r>
      <w:r>
        <w:rPr>
          <w:rFonts w:ascii="Arial" w:hAnsi="Arial" w:cs="Arial"/>
          <w:color w:val="1F497D"/>
          <w:sz w:val="22"/>
          <w:szCs w:val="22"/>
        </w:rPr>
        <w:t xml:space="preserve"> DE</w:t>
      </w:r>
      <w:proofErr w:type="gramEnd"/>
      <w:r>
        <w:rPr>
          <w:rFonts w:ascii="Arial" w:hAnsi="Arial" w:cs="Arial"/>
          <w:color w:val="1F497D"/>
          <w:sz w:val="22"/>
          <w:szCs w:val="22"/>
        </w:rPr>
        <w:t xml:space="preserve"> Survey</w:t>
      </w:r>
      <w:r>
        <w:rPr>
          <w:rFonts w:ascii="Arial" w:hAnsi="Arial" w:cs="Arial"/>
          <w:color w:val="1F497D"/>
          <w:sz w:val="22"/>
          <w:szCs w:val="22"/>
        </w:rPr>
        <w:br/>
      </w:r>
    </w:p>
    <w:p w14:paraId="6F83D64D" w14:textId="1A2C276C" w:rsidR="001964EF" w:rsidRDefault="00220B9F" w:rsidP="00220B9F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</w:t>
      </w:r>
      <w:r w:rsidR="00102BB0">
        <w:rPr>
          <w:rFonts w:ascii="Arial" w:hAnsi="Arial" w:cs="Arial"/>
          <w:color w:val="1F497D"/>
          <w:sz w:val="22"/>
          <w:szCs w:val="22"/>
        </w:rPr>
        <w:t xml:space="preserve">DE </w:t>
      </w:r>
      <w:proofErr w:type="spellStart"/>
      <w:r w:rsidR="00102BB0">
        <w:rPr>
          <w:rFonts w:ascii="Arial" w:hAnsi="Arial" w:cs="Arial"/>
          <w:color w:val="1F497D"/>
          <w:sz w:val="22"/>
          <w:szCs w:val="22"/>
        </w:rPr>
        <w:t>Trai</w:t>
      </w:r>
      <w:r>
        <w:rPr>
          <w:rFonts w:ascii="Arial" w:hAnsi="Arial" w:cs="Arial"/>
          <w:color w:val="1F497D"/>
          <w:sz w:val="22"/>
          <w:szCs w:val="22"/>
        </w:rPr>
        <w:t>ining</w:t>
      </w:r>
      <w:proofErr w:type="spellEnd"/>
      <w:r w:rsidR="00102BB0">
        <w:rPr>
          <w:rFonts w:ascii="Arial" w:hAnsi="Arial" w:cs="Arial"/>
          <w:color w:val="1F497D"/>
          <w:sz w:val="22"/>
          <w:szCs w:val="22"/>
        </w:rPr>
        <w:t xml:space="preserve"> (Etudes Summit – 11/5,6, and 7), and Eagles Nest (10/30 and 11/20), and use of ITV media specialist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color w:val="1F497D"/>
          <w:sz w:val="22"/>
          <w:szCs w:val="22"/>
        </w:rPr>
        <w:br/>
      </w:r>
    </w:p>
    <w:p w14:paraId="36BEB51A" w14:textId="4A46D37C" w:rsidR="00600B53" w:rsidRDefault="001964EF" w:rsidP="00220B9F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proofErr w:type="spellStart"/>
      <w:r>
        <w:rPr>
          <w:rFonts w:ascii="Arial" w:hAnsi="Arial" w:cs="Arial"/>
          <w:color w:val="1F497D"/>
          <w:sz w:val="22"/>
          <w:szCs w:val="22"/>
        </w:rPr>
        <w:t>Anthro</w:t>
      </w:r>
      <w:proofErr w:type="spellEnd"/>
      <w:r>
        <w:rPr>
          <w:rFonts w:ascii="Arial" w:hAnsi="Arial" w:cs="Arial"/>
          <w:color w:val="1F497D"/>
          <w:sz w:val="22"/>
          <w:szCs w:val="22"/>
        </w:rPr>
        <w:t xml:space="preserve"> 101 Shell review (update</w:t>
      </w:r>
      <w:proofErr w:type="gramStart"/>
      <w:r>
        <w:rPr>
          <w:rFonts w:ascii="Arial" w:hAnsi="Arial" w:cs="Arial"/>
          <w:color w:val="1F497D"/>
          <w:sz w:val="22"/>
          <w:szCs w:val="22"/>
        </w:rPr>
        <w:t xml:space="preserve">) </w:t>
      </w:r>
      <w:r w:rsidR="00220B9F">
        <w:rPr>
          <w:rFonts w:ascii="Arial" w:hAnsi="Arial" w:cs="Arial"/>
          <w:color w:val="1F497D"/>
          <w:sz w:val="22"/>
          <w:szCs w:val="22"/>
        </w:rPr>
        <w:t xml:space="preserve">  </w:t>
      </w:r>
      <w:proofErr w:type="gramEnd"/>
      <w:r w:rsidR="00220B9F">
        <w:rPr>
          <w:rFonts w:ascii="Arial" w:hAnsi="Arial" w:cs="Arial"/>
          <w:color w:val="1F497D"/>
          <w:sz w:val="22"/>
          <w:szCs w:val="22"/>
        </w:rPr>
        <w:br/>
      </w:r>
    </w:p>
    <w:p w14:paraId="0BE70939" w14:textId="41004E22" w:rsidR="0062773D" w:rsidRPr="001964EF" w:rsidRDefault="001964EF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 w:rsidRPr="001964EF">
        <w:rPr>
          <w:rFonts w:ascii="Arial" w:hAnsi="Arial" w:cs="Arial"/>
          <w:color w:val="1F497D"/>
          <w:sz w:val="22"/>
          <w:szCs w:val="22"/>
        </w:rPr>
        <w:t>Items from the floor</w:t>
      </w:r>
      <w:r w:rsidR="0062773D" w:rsidRPr="001964EF">
        <w:rPr>
          <w:rFonts w:ascii="Arial" w:hAnsi="Arial" w:cs="Arial"/>
          <w:color w:val="1F497D"/>
          <w:sz w:val="22"/>
          <w:szCs w:val="22"/>
        </w:rPr>
        <w:br/>
      </w:r>
    </w:p>
    <w:p w14:paraId="57AA36CC" w14:textId="148615B1" w:rsidR="00600B53" w:rsidRDefault="00AE77ED" w:rsidP="002F04F5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color w:val="1F497D"/>
        </w:rPr>
        <w:t xml:space="preserve"> </w:t>
      </w:r>
      <w:r w:rsidR="0062773D">
        <w:rPr>
          <w:rFonts w:ascii="Arial" w:hAnsi="Arial" w:cs="Arial"/>
          <w:color w:val="1F497D"/>
        </w:rPr>
        <w:br/>
      </w:r>
      <w:r w:rsidR="0062773D" w:rsidRPr="001964EF">
        <w:rPr>
          <w:rFonts w:ascii="Arial" w:hAnsi="Arial" w:cs="Arial"/>
          <w:b/>
          <w:color w:val="1F497D"/>
          <w:u w:val="single"/>
        </w:rPr>
        <w:t>Next meetings: Weds.</w:t>
      </w:r>
      <w:r w:rsidR="002F04F5" w:rsidRPr="001964EF">
        <w:rPr>
          <w:rFonts w:ascii="Arial" w:hAnsi="Arial" w:cs="Arial"/>
          <w:b/>
          <w:color w:val="1F497D"/>
          <w:u w:val="single"/>
        </w:rPr>
        <w:t xml:space="preserve"> </w:t>
      </w:r>
      <w:r w:rsidR="001964EF" w:rsidRPr="001964EF">
        <w:rPr>
          <w:rFonts w:ascii="Arial" w:hAnsi="Arial" w:cs="Arial"/>
          <w:b/>
          <w:color w:val="1F497D"/>
          <w:u w:val="single"/>
        </w:rPr>
        <w:t>@12:30 pm – Academic Affairs Conference Room</w:t>
      </w:r>
      <w:r w:rsidR="001964EF">
        <w:rPr>
          <w:rFonts w:ascii="Arial" w:hAnsi="Arial" w:cs="Arial"/>
          <w:b/>
          <w:color w:val="1F497D"/>
        </w:rPr>
        <w:t xml:space="preserve"> </w:t>
      </w:r>
      <w:r w:rsidR="006F7FD5">
        <w:rPr>
          <w:rFonts w:ascii="Arial" w:hAnsi="Arial" w:cs="Arial"/>
          <w:b/>
          <w:color w:val="1F497D"/>
        </w:rPr>
        <w:br/>
      </w:r>
      <w:r w:rsidR="002F04F5">
        <w:rPr>
          <w:rFonts w:ascii="Arial" w:hAnsi="Arial" w:cs="Arial"/>
          <w:b/>
          <w:color w:val="1F497D"/>
        </w:rPr>
        <w:br/>
      </w:r>
      <w:r w:rsidR="00600B53">
        <w:rPr>
          <w:rFonts w:ascii="Arial" w:hAnsi="Arial" w:cs="Arial"/>
          <w:b/>
          <w:color w:val="1F497D"/>
        </w:rPr>
        <w:t>11/19/14</w:t>
      </w:r>
    </w:p>
    <w:p w14:paraId="367508C4" w14:textId="77777777" w:rsidR="00600B53" w:rsidRDefault="00600B53" w:rsidP="002F04F5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1210/14</w:t>
      </w:r>
    </w:p>
    <w:p w14:paraId="395999E3" w14:textId="7E541D84" w:rsidR="00C367BD" w:rsidRDefault="00600B53" w:rsidP="002F04F5">
      <w:r>
        <w:rPr>
          <w:rFonts w:ascii="Arial" w:hAnsi="Arial" w:cs="Arial"/>
          <w:b/>
          <w:color w:val="1F497D"/>
        </w:rPr>
        <w:t xml:space="preserve"> </w:t>
      </w:r>
      <w:r w:rsidR="00CD31B1">
        <w:rPr>
          <w:rFonts w:ascii="Arial" w:hAnsi="Arial" w:cs="Arial"/>
          <w:b/>
          <w:color w:val="1F497D"/>
        </w:rPr>
        <w:t xml:space="preserve"> </w:t>
      </w:r>
      <w:r w:rsidR="002F04F5">
        <w:rPr>
          <w:rFonts w:ascii="Arial" w:hAnsi="Arial" w:cs="Arial"/>
          <w:b/>
          <w:color w:val="1F497D"/>
        </w:rPr>
        <w:br/>
        <w:t xml:space="preserve">additional meetings as required  </w:t>
      </w:r>
      <w:r>
        <w:rPr>
          <w:rFonts w:ascii="Arial" w:hAnsi="Arial" w:cs="Arial"/>
          <w:b/>
          <w:color w:val="1F497D"/>
        </w:rPr>
        <w:br/>
      </w:r>
      <w:r>
        <w:rPr>
          <w:rFonts w:ascii="Arial" w:hAnsi="Arial" w:cs="Arial"/>
          <w:b/>
          <w:color w:val="1F497D"/>
        </w:rPr>
        <w:br/>
      </w:r>
      <w:r w:rsidR="00220B9F">
        <w:rPr>
          <w:rFonts w:ascii="Arial" w:hAnsi="Arial" w:cs="Arial"/>
          <w:b/>
          <w:color w:val="1F497D"/>
        </w:rPr>
        <w:t xml:space="preserve"> </w:t>
      </w:r>
      <w:bookmarkStart w:id="0" w:name="_GoBack"/>
      <w:bookmarkEnd w:id="0"/>
      <w:r w:rsidR="0062773D">
        <w:rPr>
          <w:rFonts w:ascii="Arial" w:hAnsi="Arial" w:cs="Arial"/>
          <w:color w:val="1F497D"/>
        </w:rPr>
        <w:br/>
      </w:r>
    </w:p>
    <w:sectPr w:rsidR="00C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0D8"/>
    <w:multiLevelType w:val="multilevel"/>
    <w:tmpl w:val="2E4EE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D"/>
    <w:rsid w:val="000C4D40"/>
    <w:rsid w:val="000E7F48"/>
    <w:rsid w:val="00102BB0"/>
    <w:rsid w:val="001964EF"/>
    <w:rsid w:val="001B10F4"/>
    <w:rsid w:val="002023D0"/>
    <w:rsid w:val="00220B9F"/>
    <w:rsid w:val="002645C3"/>
    <w:rsid w:val="002C55FD"/>
    <w:rsid w:val="002F04F5"/>
    <w:rsid w:val="00314F16"/>
    <w:rsid w:val="00316404"/>
    <w:rsid w:val="00340935"/>
    <w:rsid w:val="003B480D"/>
    <w:rsid w:val="004A0DE6"/>
    <w:rsid w:val="00554CAA"/>
    <w:rsid w:val="005629B8"/>
    <w:rsid w:val="005E0CD4"/>
    <w:rsid w:val="00600B53"/>
    <w:rsid w:val="0062773D"/>
    <w:rsid w:val="006F7FD5"/>
    <w:rsid w:val="00703956"/>
    <w:rsid w:val="00991D92"/>
    <w:rsid w:val="00A71F1E"/>
    <w:rsid w:val="00A77396"/>
    <w:rsid w:val="00A83494"/>
    <w:rsid w:val="00AB2D0E"/>
    <w:rsid w:val="00AE77ED"/>
    <w:rsid w:val="00B73EBF"/>
    <w:rsid w:val="00BA3C69"/>
    <w:rsid w:val="00BF38E5"/>
    <w:rsid w:val="00C367BD"/>
    <w:rsid w:val="00CD31B1"/>
    <w:rsid w:val="00D26A1C"/>
    <w:rsid w:val="00D46734"/>
    <w:rsid w:val="00D87D7C"/>
    <w:rsid w:val="00E141DC"/>
    <w:rsid w:val="00E36D93"/>
    <w:rsid w:val="00E96449"/>
    <w:rsid w:val="00EB5665"/>
    <w:rsid w:val="00F46A1F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E9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Jordan</cp:lastModifiedBy>
  <cp:revision>4</cp:revision>
  <cp:lastPrinted>2014-09-09T23:22:00Z</cp:lastPrinted>
  <dcterms:created xsi:type="dcterms:W3CDTF">2014-10-12T15:18:00Z</dcterms:created>
  <dcterms:modified xsi:type="dcterms:W3CDTF">2014-10-12T16:55:00Z</dcterms:modified>
</cp:coreProperties>
</file>